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EABC" w14:textId="77777777" w:rsidR="004800C9" w:rsidRPr="00200E5B" w:rsidRDefault="00F743A3" w:rsidP="00200E5B">
      <w:pPr>
        <w:jc w:val="left"/>
        <w:rPr>
          <w:b/>
          <w:sz w:val="28"/>
          <w:szCs w:val="28"/>
        </w:rPr>
      </w:pPr>
      <w:bookmarkStart w:id="0" w:name="_GoBack"/>
      <w:bookmarkEnd w:id="0"/>
      <w:r w:rsidRPr="00200E5B">
        <w:rPr>
          <w:b/>
          <w:sz w:val="28"/>
          <w:szCs w:val="28"/>
        </w:rPr>
        <w:t xml:space="preserve">Projekt </w:t>
      </w:r>
      <w:r w:rsidR="004800C9" w:rsidRPr="00200E5B">
        <w:rPr>
          <w:b/>
          <w:sz w:val="28"/>
          <w:szCs w:val="28"/>
        </w:rPr>
        <w:t>„</w:t>
      </w:r>
      <w:r w:rsidR="00E064E5" w:rsidRPr="00200E5B">
        <w:rPr>
          <w:b/>
          <w:sz w:val="28"/>
          <w:szCs w:val="28"/>
        </w:rPr>
        <w:t>STOLPERKUNST</w:t>
      </w:r>
      <w:proofErr w:type="gramStart"/>
      <w:r w:rsidR="004800C9" w:rsidRPr="00200E5B">
        <w:rPr>
          <w:b/>
          <w:sz w:val="28"/>
          <w:szCs w:val="28"/>
        </w:rPr>
        <w:t xml:space="preserve">“ </w:t>
      </w:r>
      <w:r w:rsidR="00200E5B">
        <w:rPr>
          <w:b/>
          <w:sz w:val="28"/>
          <w:szCs w:val="28"/>
        </w:rPr>
        <w:t>:</w:t>
      </w:r>
      <w:proofErr w:type="gramEnd"/>
      <w:r w:rsidR="00200E5B">
        <w:rPr>
          <w:b/>
          <w:sz w:val="28"/>
          <w:szCs w:val="28"/>
        </w:rPr>
        <w:t xml:space="preserve"> Geschichten hinter den </w:t>
      </w:r>
      <w:r w:rsidR="00200E5B" w:rsidRPr="00200E5B">
        <w:rPr>
          <w:b/>
          <w:sz w:val="28"/>
          <w:szCs w:val="28"/>
        </w:rPr>
        <w:t>Stolpersteine</w:t>
      </w:r>
      <w:r w:rsidR="00200E5B">
        <w:rPr>
          <w:b/>
          <w:sz w:val="28"/>
          <w:szCs w:val="28"/>
        </w:rPr>
        <w:t>n</w:t>
      </w:r>
      <w:r w:rsidR="004800C9" w:rsidRPr="00200E5B">
        <w:rPr>
          <w:b/>
          <w:sz w:val="28"/>
          <w:szCs w:val="28"/>
        </w:rPr>
        <w:t>: von Tätern- Mitläufern-</w:t>
      </w:r>
      <w:r w:rsidR="00CA7945">
        <w:rPr>
          <w:b/>
          <w:sz w:val="28"/>
          <w:szCs w:val="28"/>
        </w:rPr>
        <w:t xml:space="preserve"> </w:t>
      </w:r>
      <w:r w:rsidR="004800C9" w:rsidRPr="00200E5B">
        <w:rPr>
          <w:b/>
          <w:sz w:val="28"/>
          <w:szCs w:val="28"/>
        </w:rPr>
        <w:t>Helfern- Opfern</w:t>
      </w:r>
    </w:p>
    <w:p w14:paraId="499D2402" w14:textId="77777777" w:rsidR="004800C9" w:rsidRPr="00961597" w:rsidRDefault="00CD6251" w:rsidP="007F11AE">
      <w:pPr>
        <w:jc w:val="left"/>
        <w:rPr>
          <w:b/>
          <w:sz w:val="26"/>
          <w:szCs w:val="26"/>
        </w:rPr>
      </w:pPr>
      <w:r w:rsidRPr="00961597">
        <w:rPr>
          <w:b/>
          <w:sz w:val="26"/>
          <w:szCs w:val="26"/>
        </w:rPr>
        <w:t>zum Beispiel</w:t>
      </w:r>
      <w:r w:rsidR="00C504E8" w:rsidRPr="00961597">
        <w:rPr>
          <w:b/>
          <w:sz w:val="26"/>
          <w:szCs w:val="26"/>
        </w:rPr>
        <w:t>:</w:t>
      </w:r>
      <w:r w:rsidRPr="00961597">
        <w:rPr>
          <w:b/>
          <w:sz w:val="26"/>
          <w:szCs w:val="26"/>
        </w:rPr>
        <w:t xml:space="preserve"> </w:t>
      </w:r>
      <w:r w:rsidR="004800C9" w:rsidRPr="00961597">
        <w:rPr>
          <w:b/>
          <w:sz w:val="26"/>
          <w:szCs w:val="26"/>
        </w:rPr>
        <w:t>Fluchten</w:t>
      </w:r>
    </w:p>
    <w:p w14:paraId="2C7B4847" w14:textId="77777777" w:rsidR="009A4473" w:rsidRDefault="004800C9" w:rsidP="00F7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Familie Julius Marx entkommt </w:t>
      </w:r>
      <w:r w:rsidR="009A4473">
        <w:t xml:space="preserve">1941 </w:t>
      </w:r>
      <w:r>
        <w:t xml:space="preserve">mit </w:t>
      </w:r>
      <w:r w:rsidR="009A4473">
        <w:t xml:space="preserve">der </w:t>
      </w:r>
      <w:r>
        <w:t xml:space="preserve">„Navemar“ nach Amerika. </w:t>
      </w:r>
      <w:r w:rsidR="00F743A3">
        <w:t xml:space="preserve">Die Überfahrt beginnt am 6. August in Sevilla, in Lissabon und später auf den Bahamas wird sie unterbrochen, weil die Behörden dringend notwendige Reparaturen des kaum mehr seetüchtigen </w:t>
      </w:r>
      <w:r w:rsidR="009A4473">
        <w:t xml:space="preserve">Transporters </w:t>
      </w:r>
      <w:r w:rsidR="00F743A3">
        <w:t xml:space="preserve">verlangten. An Deck, wo die Passagiere sich tagsüber aufhalten mussten, </w:t>
      </w:r>
      <w:r w:rsidR="009A4473">
        <w:t xml:space="preserve">hingen Rinderhälften, </w:t>
      </w:r>
      <w:r w:rsidR="00F743A3">
        <w:t xml:space="preserve">die die </w:t>
      </w:r>
      <w:r w:rsidR="009A4473">
        <w:t>hauptsächliche Nahrungshälfte der 1100 meist jüdischen Flüchtlinge</w:t>
      </w:r>
      <w:r w:rsidR="00F743A3">
        <w:t xml:space="preserve"> bildeten</w:t>
      </w:r>
      <w:r w:rsidR="009A4473">
        <w:t xml:space="preserve">. </w:t>
      </w:r>
      <w:r w:rsidR="00F743A3">
        <w:t xml:space="preserve">Zu </w:t>
      </w:r>
      <w:r w:rsidR="009A4473">
        <w:t xml:space="preserve">Lebensmittelvergiftungen </w:t>
      </w:r>
      <w:r w:rsidR="00F743A3">
        <w:t xml:space="preserve">kam es </w:t>
      </w:r>
      <w:r w:rsidR="009A4473">
        <w:t>schon am ersten Tag. Typhus brach aus, mehrer</w:t>
      </w:r>
      <w:r w:rsidR="00F743A3">
        <w:t>e</w:t>
      </w:r>
      <w:r w:rsidR="009A4473">
        <w:t xml:space="preserve"> Passagiere </w:t>
      </w:r>
      <w:r w:rsidR="00F743A3">
        <w:t>s</w:t>
      </w:r>
      <w:r w:rsidR="009A4473">
        <w:t xml:space="preserve">tarben. In den Frachträumen des </w:t>
      </w:r>
      <w:r w:rsidR="007A7200">
        <w:t xml:space="preserve">maroden Schiffs </w:t>
      </w:r>
      <w:r w:rsidR="009A4473">
        <w:t>waren Kojen eingerichtet worden, der Kapitän hatte gegen 1000 Dollar seine Kajüte an mehrere Personen vermietet.</w:t>
      </w:r>
      <w:r w:rsidR="00F743A3">
        <w:t xml:space="preserve"> Die Reise endete am 12. September in New York und hatte ein langes gerichtliches Nachspiel.</w:t>
      </w:r>
    </w:p>
    <w:p w14:paraId="1090A6AF" w14:textId="77777777" w:rsidR="007620A0" w:rsidRDefault="00F5279B" w:rsidP="001D2744">
      <w:pPr>
        <w:jc w:val="left"/>
      </w:pPr>
      <w:r w:rsidRPr="00C504E8">
        <w:rPr>
          <w:b/>
        </w:rPr>
        <w:t>Nicht weniger dramatisch</w:t>
      </w:r>
      <w:r>
        <w:t>:</w:t>
      </w:r>
    </w:p>
    <w:p w14:paraId="185747B7" w14:textId="77777777" w:rsidR="00F5279B" w:rsidRDefault="00665BC0" w:rsidP="00C504E8">
      <w:pPr>
        <w:numPr>
          <w:ilvl w:val="0"/>
          <w:numId w:val="2"/>
        </w:numPr>
        <w:jc w:val="left"/>
      </w:pPr>
      <w:r>
        <w:t xml:space="preserve">Familie </w:t>
      </w:r>
      <w:r w:rsidR="00F5279B">
        <w:t>Holzinger: Freitod</w:t>
      </w:r>
      <w:r>
        <w:t xml:space="preserve"> der E</w:t>
      </w:r>
      <w:r w:rsidR="00801D27">
        <w:t>ltern vor drohender Deportation</w:t>
      </w:r>
      <w:r w:rsidR="00F5279B">
        <w:t xml:space="preserve">, Kinder entkommen </w:t>
      </w:r>
      <w:r>
        <w:t>früh ins noch republikanische</w:t>
      </w:r>
      <w:r w:rsidR="00F5279B">
        <w:t xml:space="preserve"> Spanien, fortgesetzte Verfolgung unter Franco, erneute Flucht nach Kolumbien.</w:t>
      </w:r>
      <w:r>
        <w:t xml:space="preserve"> (</w:t>
      </w:r>
      <w:r w:rsidR="00C9658B">
        <w:rPr>
          <w:i/>
        </w:rPr>
        <w:t>Ein Buch hierzu „Unerwünscht“ hierzu ist inzwischen erschienen</w:t>
      </w:r>
      <w:r>
        <w:t>)</w:t>
      </w:r>
    </w:p>
    <w:p w14:paraId="6766FD89" w14:textId="77777777" w:rsidR="00F5279B" w:rsidRDefault="00F5279B" w:rsidP="001D2744">
      <w:pPr>
        <w:numPr>
          <w:ilvl w:val="0"/>
          <w:numId w:val="2"/>
        </w:numPr>
        <w:jc w:val="left"/>
      </w:pPr>
      <w:r>
        <w:t>Fami</w:t>
      </w:r>
      <w:r w:rsidR="00665BC0">
        <w:t xml:space="preserve">lie Stern: </w:t>
      </w:r>
      <w:r w:rsidR="00886921">
        <w:t xml:space="preserve">Der ältere Sohn </w:t>
      </w:r>
      <w:r w:rsidR="00801D27">
        <w:t>wird</w:t>
      </w:r>
      <w:r w:rsidR="00886921">
        <w:t xml:space="preserve"> per „Kindertransport“ nach England </w:t>
      </w:r>
      <w:r w:rsidR="00801D27">
        <w:t xml:space="preserve">gerettet; </w:t>
      </w:r>
      <w:r w:rsidR="00665BC0">
        <w:t>Eltern</w:t>
      </w:r>
      <w:r w:rsidR="00801D27">
        <w:t>, Tochter</w:t>
      </w:r>
      <w:r w:rsidR="00665BC0">
        <w:t xml:space="preserve"> und </w:t>
      </w:r>
      <w:r w:rsidR="00801D27">
        <w:t>jüngerer Sohn</w:t>
      </w:r>
      <w:r>
        <w:t xml:space="preserve"> werden </w:t>
      </w:r>
      <w:r w:rsidR="00801D27">
        <w:t>nach Riga deportiert, nur der Sohn überlebt</w:t>
      </w:r>
      <w:r w:rsidR="00E16318">
        <w:t>, d</w:t>
      </w:r>
      <w:r>
        <w:t xml:space="preserve">ramatische Wiederbegegnung </w:t>
      </w:r>
      <w:r w:rsidR="00801D27">
        <w:t xml:space="preserve">der Brüder </w:t>
      </w:r>
      <w:r>
        <w:t>nach Kriegsende.</w:t>
      </w:r>
    </w:p>
    <w:p w14:paraId="75196A9A" w14:textId="77777777" w:rsidR="00F5279B" w:rsidRPr="00961597" w:rsidRDefault="00CD6251" w:rsidP="001D2744">
      <w:pPr>
        <w:jc w:val="left"/>
        <w:rPr>
          <w:b/>
          <w:sz w:val="26"/>
          <w:szCs w:val="26"/>
        </w:rPr>
      </w:pPr>
      <w:r w:rsidRPr="00961597">
        <w:rPr>
          <w:b/>
          <w:sz w:val="26"/>
          <w:szCs w:val="26"/>
        </w:rPr>
        <w:t xml:space="preserve">zum Beispiel </w:t>
      </w:r>
      <w:r w:rsidR="001D2744" w:rsidRPr="00961597">
        <w:rPr>
          <w:b/>
          <w:sz w:val="26"/>
          <w:szCs w:val="26"/>
        </w:rPr>
        <w:t>Rassenschande</w:t>
      </w:r>
    </w:p>
    <w:p w14:paraId="6B1B7D1F" w14:textId="77777777" w:rsidR="00F5279B" w:rsidRDefault="00F5279B" w:rsidP="00F52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Gus</w:t>
      </w:r>
      <w:r w:rsidR="00E16318">
        <w:t xml:space="preserve">tav Esslinger und Gertrud Amos – Der Liebe wegen verfolgt: </w:t>
      </w:r>
      <w:r>
        <w:t xml:space="preserve">Kennenlernen im </w:t>
      </w:r>
      <w:r w:rsidR="00801D27">
        <w:t>Schauspielhaus</w:t>
      </w:r>
      <w:r>
        <w:t xml:space="preserve">. Kulturelle und soziale Grenzen verhindern Heirat. </w:t>
      </w:r>
      <w:r w:rsidR="00801D27">
        <w:t xml:space="preserve">Scheintrennung wegen Rassegesetzen. </w:t>
      </w:r>
      <w:r w:rsidR="00452A21">
        <w:t xml:space="preserve"> V</w:t>
      </w:r>
      <w:r>
        <w:t>oye</w:t>
      </w:r>
      <w:r w:rsidR="007A7200">
        <w:t>u</w:t>
      </w:r>
      <w:r>
        <w:t xml:space="preserve">ristische Ermittlungen. </w:t>
      </w:r>
      <w:r w:rsidR="00801D27">
        <w:t>Prozess. Nach Zuchthau</w:t>
      </w:r>
      <w:r w:rsidR="008A63F6">
        <w:t xml:space="preserve">sstrafe für Gustav </w:t>
      </w:r>
      <w:proofErr w:type="gramStart"/>
      <w:r w:rsidR="008A63F6">
        <w:t xml:space="preserve">Esslinger </w:t>
      </w:r>
      <w:r w:rsidR="00801D27">
        <w:t xml:space="preserve"> KZ</w:t>
      </w:r>
      <w:proofErr w:type="gramEnd"/>
      <w:r w:rsidR="00801D27">
        <w:t xml:space="preserve"> </w:t>
      </w:r>
      <w:r>
        <w:t>Dachau</w:t>
      </w:r>
      <w:r w:rsidR="00801D27">
        <w:t>, dort</w:t>
      </w:r>
      <w:r>
        <w:t xml:space="preserve"> erschossen. Gertud Amos wird aus dem öffentlichen Dienst entfernt. Keine Rehabilitation.</w:t>
      </w:r>
      <w:r w:rsidR="00801D27">
        <w:t xml:space="preserve"> </w:t>
      </w:r>
    </w:p>
    <w:p w14:paraId="189BECC0" w14:textId="77777777" w:rsidR="00645C35" w:rsidRDefault="00F5279B" w:rsidP="00645C35">
      <w:pPr>
        <w:jc w:val="left"/>
        <w:rPr>
          <w:b/>
        </w:rPr>
      </w:pPr>
      <w:r w:rsidRPr="00C504E8">
        <w:rPr>
          <w:b/>
        </w:rPr>
        <w:t>Nicht weniger dramatisch:</w:t>
      </w:r>
    </w:p>
    <w:p w14:paraId="30D6372D" w14:textId="77777777" w:rsidR="00F5279B" w:rsidRPr="00200E5B" w:rsidRDefault="00E16318" w:rsidP="00645C35">
      <w:pPr>
        <w:numPr>
          <w:ilvl w:val="0"/>
          <w:numId w:val="8"/>
        </w:numPr>
        <w:jc w:val="left"/>
      </w:pPr>
      <w:r>
        <w:t>Theodor Holzinger,</w:t>
      </w:r>
      <w:r w:rsidR="00645C35" w:rsidRPr="00200E5B">
        <w:t xml:space="preserve"> am Max-Eythsee </w:t>
      </w:r>
      <w:r w:rsidR="00200E5B" w:rsidRPr="00200E5B">
        <w:t xml:space="preserve">bespitzelt beim </w:t>
      </w:r>
      <w:proofErr w:type="gramStart"/>
      <w:r w:rsidR="00200E5B" w:rsidRPr="00200E5B">
        <w:t>Stelldichein</w:t>
      </w:r>
      <w:proofErr w:type="gramEnd"/>
      <w:r w:rsidR="00200E5B" w:rsidRPr="00200E5B">
        <w:t xml:space="preserve"> mit seiner verheirateten Geliebten,</w:t>
      </w:r>
      <w:r w:rsidR="00645C35" w:rsidRPr="00200E5B">
        <w:t xml:space="preserve"> Prozess, Zuchthaus, KZ, </w:t>
      </w:r>
      <w:r w:rsidR="00200E5B" w:rsidRPr="00200E5B">
        <w:t>Entlassung im Sommer 1939, Flucht nach Shanghai, dort früher Tod</w:t>
      </w:r>
      <w:r w:rsidR="007A7200">
        <w:t>.</w:t>
      </w:r>
    </w:p>
    <w:p w14:paraId="250F8062" w14:textId="77777777" w:rsidR="00CD6251" w:rsidRPr="00961597" w:rsidRDefault="00CD6251" w:rsidP="00E064E5">
      <w:pPr>
        <w:jc w:val="left"/>
        <w:rPr>
          <w:b/>
          <w:sz w:val="26"/>
          <w:szCs w:val="26"/>
        </w:rPr>
      </w:pPr>
      <w:r w:rsidRPr="00961597">
        <w:rPr>
          <w:b/>
          <w:sz w:val="26"/>
          <w:szCs w:val="26"/>
        </w:rPr>
        <w:t>Zum Beispiel: m</w:t>
      </w:r>
      <w:r w:rsidR="005242FE" w:rsidRPr="00961597">
        <w:rPr>
          <w:b/>
          <w:sz w:val="26"/>
          <w:szCs w:val="26"/>
        </w:rPr>
        <w:t>inderwertig</w:t>
      </w:r>
    </w:p>
    <w:p w14:paraId="5EBCEA92" w14:textId="77777777" w:rsidR="008616F6" w:rsidRDefault="000C0022" w:rsidP="00C5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Irene Winter: </w:t>
      </w:r>
      <w:r w:rsidR="005242FE">
        <w:t>Ein Sintikind</w:t>
      </w:r>
      <w:r w:rsidR="008616F6">
        <w:t>, das nach dem Willen der Fürsorge nicht sein sollte, dann doch wurde</w:t>
      </w:r>
      <w:r w:rsidR="00645C35">
        <w:t xml:space="preserve">, da das Gericht dem Zwangssterilisierungsantrag der Fürsorge widersprochen hatte, </w:t>
      </w:r>
      <w:r w:rsidR="008616F6">
        <w:t xml:space="preserve"> das seine Mutter durch Flucht und Unterschlupf in einer NS-Einrichtung im besetzten Frankreich retten wollte, das der deutschen Genauigkeit nicht entging und in Auschwitz ermordet wurde.</w:t>
      </w:r>
      <w:r w:rsidR="00645C35">
        <w:t xml:space="preserve"> Die Mutter überlebte</w:t>
      </w:r>
      <w:r w:rsidR="00452A21">
        <w:t>.</w:t>
      </w:r>
    </w:p>
    <w:p w14:paraId="107FBB02" w14:textId="77777777" w:rsidR="00C504E8" w:rsidRDefault="00C504E8" w:rsidP="000C0022">
      <w:pPr>
        <w:jc w:val="left"/>
        <w:rPr>
          <w:b/>
        </w:rPr>
      </w:pPr>
      <w:r w:rsidRPr="00C504E8">
        <w:rPr>
          <w:b/>
        </w:rPr>
        <w:t>Nicht weniger dramatisch:</w:t>
      </w:r>
    </w:p>
    <w:p w14:paraId="0F35F8A6" w14:textId="77777777" w:rsidR="00200E5B" w:rsidRPr="00CA7945" w:rsidRDefault="00645C35" w:rsidP="000C0022">
      <w:pPr>
        <w:numPr>
          <w:ilvl w:val="0"/>
          <w:numId w:val="5"/>
        </w:numPr>
        <w:jc w:val="left"/>
      </w:pPr>
      <w:r w:rsidRPr="00645C35">
        <w:t xml:space="preserve">Die „Rassenstudien“ an </w:t>
      </w:r>
      <w:proofErr w:type="gramStart"/>
      <w:r w:rsidRPr="00645C35">
        <w:t>den  „</w:t>
      </w:r>
      <w:proofErr w:type="gramEnd"/>
      <w:r w:rsidRPr="00645C35">
        <w:t>Mulfinger Kindern“, darunter die Geschwiste</w:t>
      </w:r>
      <w:r w:rsidR="00961597">
        <w:t>r Kurz</w:t>
      </w:r>
    </w:p>
    <w:p w14:paraId="24909F45" w14:textId="77777777" w:rsidR="005242FE" w:rsidRPr="00961597" w:rsidRDefault="00CD6251" w:rsidP="000C0022">
      <w:pPr>
        <w:jc w:val="left"/>
        <w:rPr>
          <w:b/>
          <w:sz w:val="26"/>
          <w:szCs w:val="26"/>
        </w:rPr>
      </w:pPr>
      <w:r w:rsidRPr="00961597">
        <w:rPr>
          <w:b/>
          <w:sz w:val="26"/>
          <w:szCs w:val="26"/>
        </w:rPr>
        <w:t>Zum Beispiel: lebensunwert</w:t>
      </w:r>
    </w:p>
    <w:p w14:paraId="5B3ADEED" w14:textId="77777777" w:rsidR="00F5279B" w:rsidRDefault="00F5279B" w:rsidP="00F52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Alfred Neu: im Ersten Weltkrieg</w:t>
      </w:r>
      <w:r w:rsidR="005B3D8B">
        <w:t xml:space="preserve"> mehrfach ausgezeichnet, wegen Tapferkeit vor dem Feind zum Reserveleutnant befördert, vor Verdun </w:t>
      </w:r>
      <w:r>
        <w:t xml:space="preserve">verschüttet, traumatisiert, </w:t>
      </w:r>
      <w:r w:rsidR="005B3D8B">
        <w:t>1922 Anzeichen geistiger Erkrankung, kommt in die Anstalt Winnental.</w:t>
      </w:r>
      <w:r>
        <w:t xml:space="preserve"> </w:t>
      </w:r>
      <w:r w:rsidR="005B3D8B">
        <w:t xml:space="preserve">Als Jude </w:t>
      </w:r>
      <w:r>
        <w:t xml:space="preserve">mit der Diagnose Schizophrenie </w:t>
      </w:r>
      <w:r w:rsidR="005B3D8B">
        <w:t xml:space="preserve">ist Alfred Neu </w:t>
      </w:r>
      <w:r>
        <w:lastRenderedPageBreak/>
        <w:t>doppelt für NS</w:t>
      </w:r>
      <w:proofErr w:type="gramStart"/>
      <w:r>
        <w:t>-„</w:t>
      </w:r>
      <w:proofErr w:type="gramEnd"/>
      <w:r>
        <w:t xml:space="preserve">Euthanasie“ prädestiniert, 1940 </w:t>
      </w:r>
      <w:r w:rsidR="005B3D8B">
        <w:t xml:space="preserve">wird er </w:t>
      </w:r>
      <w:r>
        <w:t xml:space="preserve">in Grafeneck ermordet. Seine Mutter </w:t>
      </w:r>
      <w:r w:rsidR="005B3D8B">
        <w:t xml:space="preserve">entkommt nach Amerika, ahnungslos dankt sie von dort aus </w:t>
      </w:r>
      <w:r w:rsidR="006115B9">
        <w:t xml:space="preserve">Arzt und </w:t>
      </w:r>
      <w:r w:rsidR="005B3D8B">
        <w:t xml:space="preserve">Pfleger </w:t>
      </w:r>
      <w:r w:rsidR="006115B9">
        <w:t>„</w:t>
      </w:r>
      <w:r w:rsidR="005B3D8B">
        <w:t xml:space="preserve">für die </w:t>
      </w:r>
      <w:proofErr w:type="gramStart"/>
      <w:r w:rsidR="005B3D8B">
        <w:t>Mühe</w:t>
      </w:r>
      <w:proofErr w:type="gramEnd"/>
      <w:r w:rsidR="005B3D8B">
        <w:t xml:space="preserve"> die sie mit </w:t>
      </w:r>
      <w:r w:rsidR="006115B9">
        <w:t>meinem Sohn hatten“.</w:t>
      </w:r>
      <w:r>
        <w:t xml:space="preserve"> </w:t>
      </w:r>
      <w:r w:rsidR="006115B9">
        <w:t>Ihr wird keinerlei Entschädigung gewährt, „keine typische nationalsozialistische Verfolgungsmaßnahme“, urteilt etwa das Bremer Sozialgericht. Eugenie Neu stirbt verarmt mit 93 Jahren.</w:t>
      </w:r>
    </w:p>
    <w:p w14:paraId="7C870129" w14:textId="77777777" w:rsidR="00F5279B" w:rsidRPr="00E175D5" w:rsidRDefault="00F5279B" w:rsidP="000C0022">
      <w:pPr>
        <w:jc w:val="left"/>
        <w:rPr>
          <w:b/>
        </w:rPr>
      </w:pPr>
      <w:r w:rsidRPr="00E175D5">
        <w:rPr>
          <w:b/>
        </w:rPr>
        <w:t>Nicht weniger dramatisch:</w:t>
      </w:r>
    </w:p>
    <w:p w14:paraId="624484A5" w14:textId="77777777" w:rsidR="005242FE" w:rsidRDefault="000C0022" w:rsidP="00645C35">
      <w:pPr>
        <w:numPr>
          <w:ilvl w:val="0"/>
          <w:numId w:val="5"/>
        </w:numPr>
        <w:jc w:val="left"/>
      </w:pPr>
      <w:r>
        <w:t xml:space="preserve">Gerda Metzger: Vom Landesjugendarzt persönlich </w:t>
      </w:r>
      <w:r w:rsidR="005242FE">
        <w:t>der</w:t>
      </w:r>
      <w:r>
        <w:t xml:space="preserve"> Mutter entrissen, entführt und in der „Kinderfac</w:t>
      </w:r>
      <w:r w:rsidR="005242FE">
        <w:t>habteilung“ Stuttgart ermordet.</w:t>
      </w:r>
    </w:p>
    <w:p w14:paraId="79A1866E" w14:textId="77777777" w:rsidR="00F5279B" w:rsidRDefault="000C0022" w:rsidP="000C0022">
      <w:pPr>
        <w:numPr>
          <w:ilvl w:val="0"/>
          <w:numId w:val="5"/>
        </w:numPr>
        <w:jc w:val="left"/>
      </w:pPr>
      <w:r>
        <w:t>Ernst Köhler, Der Onkel, den ich nie kennenlernen durfte. Ein Bruder lässt nicht locker und „vererbt“ den Auftrag an seine Tochter.</w:t>
      </w:r>
    </w:p>
    <w:p w14:paraId="44AF17A8" w14:textId="77777777" w:rsidR="005242FE" w:rsidRPr="00961597" w:rsidRDefault="00CD6251" w:rsidP="000C0022">
      <w:pPr>
        <w:jc w:val="left"/>
        <w:rPr>
          <w:b/>
          <w:sz w:val="26"/>
          <w:szCs w:val="26"/>
        </w:rPr>
      </w:pPr>
      <w:r w:rsidRPr="00961597">
        <w:rPr>
          <w:b/>
          <w:sz w:val="26"/>
          <w:szCs w:val="26"/>
        </w:rPr>
        <w:t xml:space="preserve">Zum Beispiel: </w:t>
      </w:r>
      <w:r w:rsidR="001D2744" w:rsidRPr="00961597">
        <w:rPr>
          <w:b/>
          <w:sz w:val="26"/>
          <w:szCs w:val="26"/>
        </w:rPr>
        <w:t>Widerstand</w:t>
      </w:r>
    </w:p>
    <w:p w14:paraId="0C2B5EE0" w14:textId="77777777" w:rsidR="006115B9" w:rsidRDefault="006115B9" w:rsidP="00611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dr w:val="single" w:sz="4" w:space="0" w:color="auto"/>
        </w:rPr>
      </w:pPr>
      <w:r w:rsidRPr="006115B9">
        <w:t xml:space="preserve">Adolf Gerst: Denunziert und wegen „Wehrkraftzersetzung“ im Justizgebäude </w:t>
      </w:r>
      <w:r>
        <w:t>e</w:t>
      </w:r>
      <w:r w:rsidRPr="006115B9">
        <w:t>nthauptet.</w:t>
      </w:r>
      <w:r>
        <w:t xml:space="preserve"> </w:t>
      </w:r>
      <w:r w:rsidR="00645C35" w:rsidRPr="00645C35">
        <w:rPr>
          <w:i/>
        </w:rPr>
        <w:t>(</w:t>
      </w:r>
      <w:r w:rsidRPr="00645C35">
        <w:rPr>
          <w:i/>
        </w:rPr>
        <w:t>Vollständiges Gerichtsprotokoll</w:t>
      </w:r>
      <w:r w:rsidR="00645C35" w:rsidRPr="00645C35">
        <w:rPr>
          <w:i/>
        </w:rPr>
        <w:t>)</w:t>
      </w:r>
    </w:p>
    <w:p w14:paraId="76E37EDB" w14:textId="77777777" w:rsidR="00C504E8" w:rsidRPr="00E175D5" w:rsidRDefault="00C504E8" w:rsidP="000C0022">
      <w:pPr>
        <w:jc w:val="left"/>
        <w:rPr>
          <w:b/>
        </w:rPr>
      </w:pPr>
      <w:r w:rsidRPr="00E175D5">
        <w:rPr>
          <w:b/>
        </w:rPr>
        <w:t>Nicht weniger dramatisch:</w:t>
      </w:r>
    </w:p>
    <w:p w14:paraId="10867C57" w14:textId="77777777" w:rsidR="00C504E8" w:rsidRDefault="001D2744" w:rsidP="00C504E8">
      <w:pPr>
        <w:numPr>
          <w:ilvl w:val="0"/>
          <w:numId w:val="1"/>
        </w:numPr>
        <w:jc w:val="left"/>
      </w:pPr>
      <w:r>
        <w:t>Schlotterbeckgruppe: Else Himmelheber, Theodor und Emmy Seitz. Denunzia</w:t>
      </w:r>
      <w:r w:rsidR="00C504E8">
        <w:t>tion</w:t>
      </w:r>
    </w:p>
    <w:p w14:paraId="125CD4EC" w14:textId="77777777" w:rsidR="00961597" w:rsidRDefault="00961597" w:rsidP="00C504E8">
      <w:pPr>
        <w:numPr>
          <w:ilvl w:val="0"/>
          <w:numId w:val="1"/>
        </w:numPr>
        <w:jc w:val="left"/>
      </w:pPr>
      <w:r>
        <w:t>J</w:t>
      </w:r>
      <w:r w:rsidR="00E90030">
        <w:t xml:space="preserve">ohannes Schwarz, </w:t>
      </w:r>
      <w:r w:rsidR="00200E5B">
        <w:t>kommunistischer Widerstand, d</w:t>
      </w:r>
      <w:r w:rsidR="00E90030">
        <w:t>er Sohn als Zeuge der Verhaftung</w:t>
      </w:r>
    </w:p>
    <w:p w14:paraId="0E6127DF" w14:textId="77777777" w:rsidR="00C504E8" w:rsidRDefault="00200E5B" w:rsidP="00C504E8">
      <w:pPr>
        <w:numPr>
          <w:ilvl w:val="0"/>
          <w:numId w:val="1"/>
        </w:numPr>
        <w:jc w:val="left"/>
      </w:pPr>
      <w:r>
        <w:t>Ru</w:t>
      </w:r>
      <w:r w:rsidR="00452A21">
        <w:t>dolf Jehle und Erich Batschauer: wurden als Deserteure erschossen</w:t>
      </w:r>
    </w:p>
    <w:p w14:paraId="40434A16" w14:textId="77777777" w:rsidR="00CD6251" w:rsidRPr="00961597" w:rsidRDefault="00CD6251" w:rsidP="000C0022">
      <w:pPr>
        <w:jc w:val="left"/>
        <w:rPr>
          <w:sz w:val="26"/>
          <w:szCs w:val="26"/>
        </w:rPr>
      </w:pPr>
      <w:r w:rsidRPr="00961597">
        <w:rPr>
          <w:b/>
          <w:sz w:val="26"/>
          <w:szCs w:val="26"/>
        </w:rPr>
        <w:t xml:space="preserve">Zum Beispiel: </w:t>
      </w:r>
      <w:r w:rsidR="001D2744" w:rsidRPr="00961597">
        <w:rPr>
          <w:b/>
          <w:sz w:val="26"/>
          <w:szCs w:val="26"/>
        </w:rPr>
        <w:t>Berufsverbrecher</w:t>
      </w:r>
    </w:p>
    <w:p w14:paraId="707E110B" w14:textId="77777777" w:rsidR="00C504E8" w:rsidRPr="00645C35" w:rsidRDefault="001D2744" w:rsidP="0064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Eugen Plappert. </w:t>
      </w:r>
      <w:r w:rsidR="00CD6251">
        <w:t xml:space="preserve">Gürtler und </w:t>
      </w:r>
      <w:r w:rsidR="00C504E8">
        <w:t xml:space="preserve">erfolgreicher </w:t>
      </w:r>
      <w:r w:rsidR="00CD6251">
        <w:t xml:space="preserve">Schwerathlet, </w:t>
      </w:r>
      <w:r w:rsidR="00AD0E9A">
        <w:t xml:space="preserve">„Kommunist“ </w:t>
      </w:r>
      <w:r w:rsidR="00CD6251">
        <w:t>und Familienvater</w:t>
      </w:r>
      <w:r w:rsidR="009F002E">
        <w:t xml:space="preserve">. </w:t>
      </w:r>
      <w:r w:rsidR="006A411C">
        <w:t>Im Ersten Weltkrieg verschüttet, wird verhaltensauffäl</w:t>
      </w:r>
      <w:r w:rsidR="007A7200">
        <w:t>l</w:t>
      </w:r>
      <w:r w:rsidR="006A411C">
        <w:t>ig und immer wi</w:t>
      </w:r>
      <w:r w:rsidR="00E175D5">
        <w:t>e</w:t>
      </w:r>
      <w:r w:rsidR="006A411C">
        <w:t>der kriminell. Fühlt sich von seinem Nachbarn Christian Wirth, der es bis zum Inspekteur der Vernichtungslager brachte</w:t>
      </w:r>
      <w:r w:rsidR="00CD6251">
        <w:t>,</w:t>
      </w:r>
      <w:r w:rsidR="006A411C">
        <w:t xml:space="preserve"> verfolgt. Hat </w:t>
      </w:r>
      <w:r w:rsidR="00E175D5">
        <w:t xml:space="preserve">1937 </w:t>
      </w:r>
      <w:r w:rsidR="006A411C">
        <w:t xml:space="preserve">alle Strafen verbüßt, wird jedoch aufgrund eines Himmler-Erlasses als Berufs- und Gewohnheitsverbrecher zunächst nach </w:t>
      </w:r>
      <w:r w:rsidR="00AD0E9A">
        <w:t xml:space="preserve">Dachau, </w:t>
      </w:r>
      <w:r w:rsidR="006A411C">
        <w:t xml:space="preserve">dann nach </w:t>
      </w:r>
      <w:r w:rsidR="00AD0E9A">
        <w:t>Flossenbürg</w:t>
      </w:r>
      <w:r w:rsidR="006A411C">
        <w:t xml:space="preserve"> deportiert</w:t>
      </w:r>
      <w:r w:rsidR="00E175D5">
        <w:t>.</w:t>
      </w:r>
      <w:r w:rsidR="00AD0E9A">
        <w:t xml:space="preserve"> Tod </w:t>
      </w:r>
      <w:r w:rsidR="00452A21">
        <w:t>durch Vergasung in der „Euthana</w:t>
      </w:r>
      <w:r w:rsidR="00AD0E9A">
        <w:t>sie“-Anst</w:t>
      </w:r>
      <w:r w:rsidR="006A411C">
        <w:t>alt Bernburg. Seiner Familie wird jede Wiedergutmachung verweigert.</w:t>
      </w:r>
    </w:p>
    <w:p w14:paraId="2F60D825" w14:textId="77777777" w:rsidR="00645C35" w:rsidRPr="00961597" w:rsidRDefault="00645C35" w:rsidP="00E064E5">
      <w:pPr>
        <w:jc w:val="left"/>
        <w:rPr>
          <w:b/>
          <w:sz w:val="26"/>
          <w:szCs w:val="26"/>
        </w:rPr>
      </w:pPr>
      <w:r w:rsidRPr="00961597">
        <w:rPr>
          <w:b/>
          <w:sz w:val="26"/>
          <w:szCs w:val="26"/>
        </w:rPr>
        <w:t>Zum Beispiel: Kriegsende</w:t>
      </w:r>
    </w:p>
    <w:p w14:paraId="3150D4BD" w14:textId="77777777" w:rsidR="00645C35" w:rsidRDefault="00645C35" w:rsidP="0064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Samuel Danziger: Kommt als Auschwitz</w:t>
      </w:r>
      <w:r w:rsidR="007A7200">
        <w:t>-Ü</w:t>
      </w:r>
      <w:r>
        <w:t>berlebender nach Stuttgart, Wiedersehen mit seiner Familie. Am Tag darauf wird Danziger bei einer Schwarzmarkt-Ra</w:t>
      </w:r>
      <w:r w:rsidR="007A7200">
        <w:t>zzia im DP-Lager Reinsburgstraß</w:t>
      </w:r>
      <w:r>
        <w:t xml:space="preserve">e erschossen. </w:t>
      </w:r>
    </w:p>
    <w:p w14:paraId="04FE3393" w14:textId="77777777" w:rsidR="00645C35" w:rsidRPr="00E175D5" w:rsidRDefault="00645C35" w:rsidP="00645C35">
      <w:pPr>
        <w:jc w:val="left"/>
        <w:rPr>
          <w:b/>
        </w:rPr>
      </w:pPr>
      <w:r w:rsidRPr="00E175D5">
        <w:rPr>
          <w:b/>
        </w:rPr>
        <w:t>Nicht weniger dramatisch:</w:t>
      </w:r>
    </w:p>
    <w:p w14:paraId="270D4ADF" w14:textId="77777777" w:rsidR="00645C35" w:rsidRDefault="00645C35" w:rsidP="00645C35">
      <w:pPr>
        <w:numPr>
          <w:ilvl w:val="0"/>
          <w:numId w:val="3"/>
        </w:numPr>
        <w:jc w:val="left"/>
      </w:pPr>
      <w:r>
        <w:t>Else Josenhans: Mord im Hotel Silber in den letzten Kriegstagen</w:t>
      </w:r>
    </w:p>
    <w:p w14:paraId="43FE16E4" w14:textId="77777777" w:rsidR="00645C35" w:rsidRPr="00CA7945" w:rsidRDefault="00200E5B" w:rsidP="00E064E5">
      <w:pPr>
        <w:numPr>
          <w:ilvl w:val="0"/>
          <w:numId w:val="3"/>
        </w:numPr>
        <w:jc w:val="left"/>
      </w:pPr>
      <w:r>
        <w:t>Defaitismus in den letzten Kriegstagen: Eugen Spilger und Karl Bauch</w:t>
      </w:r>
    </w:p>
    <w:p w14:paraId="05C1066B" w14:textId="77777777" w:rsidR="00F5279B" w:rsidRPr="00961597" w:rsidRDefault="00F5279B" w:rsidP="00E064E5">
      <w:pPr>
        <w:jc w:val="left"/>
        <w:rPr>
          <w:b/>
          <w:sz w:val="26"/>
          <w:szCs w:val="26"/>
        </w:rPr>
      </w:pPr>
      <w:r w:rsidRPr="00961597">
        <w:rPr>
          <w:b/>
          <w:sz w:val="26"/>
          <w:szCs w:val="26"/>
        </w:rPr>
        <w:t xml:space="preserve">Zum Beispiel: heutige </w:t>
      </w:r>
      <w:r w:rsidR="00C504E8" w:rsidRPr="00961597">
        <w:rPr>
          <w:b/>
          <w:sz w:val="26"/>
          <w:szCs w:val="26"/>
        </w:rPr>
        <w:t>Reaktionen</w:t>
      </w:r>
    </w:p>
    <w:p w14:paraId="591FE553" w14:textId="77777777" w:rsidR="007A7200" w:rsidRDefault="00E90030" w:rsidP="00E064E5">
      <w:pPr>
        <w:jc w:val="left"/>
        <w:rPr>
          <w:bdr w:val="single" w:sz="4" w:space="0" w:color="auto"/>
        </w:rPr>
      </w:pPr>
      <w:r w:rsidRPr="00CA7945">
        <w:rPr>
          <w:bdr w:val="single" w:sz="4" w:space="0" w:color="auto"/>
        </w:rPr>
        <w:t xml:space="preserve">Der Streit </w:t>
      </w:r>
      <w:r w:rsidR="00CA7945" w:rsidRPr="00CA7945">
        <w:rPr>
          <w:bdr w:val="single" w:sz="4" w:space="0" w:color="auto"/>
        </w:rPr>
        <w:t xml:space="preserve">und die anschließenden Prozesse </w:t>
      </w:r>
      <w:r w:rsidRPr="00CA7945">
        <w:rPr>
          <w:bdr w:val="single" w:sz="4" w:space="0" w:color="auto"/>
        </w:rPr>
        <w:t>mit den Haus</w:t>
      </w:r>
      <w:r w:rsidR="007A7200">
        <w:rPr>
          <w:bdr w:val="single" w:sz="4" w:space="0" w:color="auto"/>
        </w:rPr>
        <w:t>besitzern in der Hohentwielstraß</w:t>
      </w:r>
      <w:r w:rsidRPr="00CA7945">
        <w:rPr>
          <w:bdr w:val="single" w:sz="4" w:space="0" w:color="auto"/>
        </w:rPr>
        <w:t>e</w:t>
      </w:r>
      <w:r w:rsidR="007A7200">
        <w:rPr>
          <w:bdr w:val="single" w:sz="4" w:space="0" w:color="auto"/>
        </w:rPr>
        <w:t>.</w:t>
      </w:r>
    </w:p>
    <w:p w14:paraId="37AD92AB" w14:textId="77777777" w:rsidR="00131D8E" w:rsidRDefault="00CA7945" w:rsidP="00E064E5">
      <w:pPr>
        <w:jc w:val="left"/>
      </w:pPr>
      <w:r>
        <w:t xml:space="preserve">vergleichbar: </w:t>
      </w:r>
      <w:r w:rsidR="00E90030">
        <w:t xml:space="preserve">Die Klage des Lempp-Enkels gegen </w:t>
      </w:r>
      <w:r>
        <w:t xml:space="preserve">K.H. </w:t>
      </w:r>
      <w:r w:rsidR="00E90030">
        <w:t>Marquarts Artikel im Täterbuch</w:t>
      </w:r>
      <w:r w:rsidR="007A7200">
        <w:t>.</w:t>
      </w:r>
    </w:p>
    <w:sectPr w:rsidR="00131D8E" w:rsidSect="00B655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464"/>
    <w:multiLevelType w:val="hybridMultilevel"/>
    <w:tmpl w:val="85A47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32D8"/>
    <w:multiLevelType w:val="hybridMultilevel"/>
    <w:tmpl w:val="76645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0729"/>
    <w:multiLevelType w:val="hybridMultilevel"/>
    <w:tmpl w:val="B9B6F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191A"/>
    <w:multiLevelType w:val="hybridMultilevel"/>
    <w:tmpl w:val="3DA41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65A64"/>
    <w:multiLevelType w:val="hybridMultilevel"/>
    <w:tmpl w:val="CC44E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83DFC"/>
    <w:multiLevelType w:val="hybridMultilevel"/>
    <w:tmpl w:val="6A862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73A3F"/>
    <w:multiLevelType w:val="hybridMultilevel"/>
    <w:tmpl w:val="6D5C0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1A01"/>
    <w:multiLevelType w:val="hybridMultilevel"/>
    <w:tmpl w:val="98AA5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4E5"/>
    <w:rsid w:val="000212C8"/>
    <w:rsid w:val="000C0022"/>
    <w:rsid w:val="00131D8E"/>
    <w:rsid w:val="001B66B1"/>
    <w:rsid w:val="001D2744"/>
    <w:rsid w:val="00200E5B"/>
    <w:rsid w:val="002768AA"/>
    <w:rsid w:val="003B1AED"/>
    <w:rsid w:val="003F542A"/>
    <w:rsid w:val="00452A21"/>
    <w:rsid w:val="004800C9"/>
    <w:rsid w:val="005242FE"/>
    <w:rsid w:val="005434E9"/>
    <w:rsid w:val="00594109"/>
    <w:rsid w:val="005B3D8B"/>
    <w:rsid w:val="005D32FE"/>
    <w:rsid w:val="006115B9"/>
    <w:rsid w:val="00645C35"/>
    <w:rsid w:val="00665BC0"/>
    <w:rsid w:val="006A411C"/>
    <w:rsid w:val="006C42F7"/>
    <w:rsid w:val="007620A0"/>
    <w:rsid w:val="007A7200"/>
    <w:rsid w:val="007F11AE"/>
    <w:rsid w:val="00801D27"/>
    <w:rsid w:val="008616F6"/>
    <w:rsid w:val="00886921"/>
    <w:rsid w:val="008A63F6"/>
    <w:rsid w:val="008C23BD"/>
    <w:rsid w:val="00961597"/>
    <w:rsid w:val="009A4473"/>
    <w:rsid w:val="009F002E"/>
    <w:rsid w:val="00A312D6"/>
    <w:rsid w:val="00A96C12"/>
    <w:rsid w:val="00AD0E9A"/>
    <w:rsid w:val="00B6187A"/>
    <w:rsid w:val="00B65522"/>
    <w:rsid w:val="00C504E8"/>
    <w:rsid w:val="00C71205"/>
    <w:rsid w:val="00C9658B"/>
    <w:rsid w:val="00CA7945"/>
    <w:rsid w:val="00CD6251"/>
    <w:rsid w:val="00E037C7"/>
    <w:rsid w:val="00E064E5"/>
    <w:rsid w:val="00E16318"/>
    <w:rsid w:val="00E175D5"/>
    <w:rsid w:val="00E90030"/>
    <w:rsid w:val="00EA04D1"/>
    <w:rsid w:val="00F5279B"/>
    <w:rsid w:val="00F7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4459C0"/>
  <w15:chartTrackingRefBased/>
  <w15:docId w15:val="{8B44EC33-5593-48BC-B11D-F26A418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5522"/>
    <w:pPr>
      <w:spacing w:after="200"/>
      <w:jc w:val="both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667D-4C51-4398-927A-0A89DFCE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cp:lastModifiedBy>Harald Stingele</cp:lastModifiedBy>
  <cp:revision>2</cp:revision>
  <cp:lastPrinted>2019-06-12T09:34:00Z</cp:lastPrinted>
  <dcterms:created xsi:type="dcterms:W3CDTF">2019-06-12T09:46:00Z</dcterms:created>
  <dcterms:modified xsi:type="dcterms:W3CDTF">2019-06-12T09:46:00Z</dcterms:modified>
</cp:coreProperties>
</file>